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B43" w:rsidRDefault="008E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B43" w:rsidRDefault="008E4B43" w:rsidP="008E4B43">
      <w:pPr>
        <w:spacing w:after="0"/>
        <w:rPr>
          <w:b/>
          <w:sz w:val="24"/>
          <w:szCs w:val="24"/>
          <w:lang w:val="en-US"/>
        </w:rPr>
      </w:pPr>
    </w:p>
    <w:p w:rsidR="008E4B43" w:rsidRDefault="008E4B43" w:rsidP="008E4B4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10.11</w:t>
      </w:r>
      <w:r w:rsidRPr="00991CEC">
        <w:rPr>
          <w:rFonts w:ascii="Arial" w:hAnsi="Arial" w:cs="Arial"/>
          <w:b/>
          <w:bCs/>
          <w:sz w:val="32"/>
          <w:szCs w:val="32"/>
        </w:rPr>
        <w:t>.2022 г. № 3</w:t>
      </w:r>
      <w:r>
        <w:rPr>
          <w:rFonts w:ascii="Arial" w:hAnsi="Arial" w:cs="Arial"/>
          <w:b/>
          <w:bCs/>
          <w:sz w:val="32"/>
          <w:szCs w:val="32"/>
        </w:rPr>
        <w:t>56</w:t>
      </w:r>
    </w:p>
    <w:p w:rsidR="008E4B43" w:rsidRPr="008E4B43" w:rsidRDefault="008E4B43" w:rsidP="008E4B4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4B43" w:rsidRPr="00CC59F0" w:rsidRDefault="008E4B43" w:rsidP="008E4B43">
      <w:pPr>
        <w:pStyle w:val="a5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ИРКУТСКАЯ ОБЛАСТЬ</w:t>
      </w:r>
    </w:p>
    <w:p w:rsidR="008E4B43" w:rsidRPr="00CC59F0" w:rsidRDefault="008E4B43" w:rsidP="008E4B43">
      <w:pPr>
        <w:pStyle w:val="a5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БОХАНСКИЙ РАЙОН</w:t>
      </w:r>
    </w:p>
    <w:p w:rsidR="008E4B43" w:rsidRPr="00CC59F0" w:rsidRDefault="008E4B43" w:rsidP="008E4B43">
      <w:pPr>
        <w:pStyle w:val="a5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E4B43" w:rsidRPr="00CC59F0" w:rsidRDefault="008E4B43" w:rsidP="008E4B43">
      <w:pPr>
        <w:pStyle w:val="a5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«СЕРЕДКИНО»</w:t>
      </w:r>
    </w:p>
    <w:p w:rsidR="008E4B43" w:rsidRDefault="008E4B43" w:rsidP="008E4B43">
      <w:pPr>
        <w:pStyle w:val="a5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РЕШЕНИЕ</w:t>
      </w:r>
    </w:p>
    <w:p w:rsidR="008E4B43" w:rsidRDefault="008E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4B43" w:rsidRDefault="008E4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5074" w:rsidRPr="008E4B43" w:rsidRDefault="008E4B43" w:rsidP="008E4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ПРОЕКТЕ БЮДЖЕТА МУНИЦИПАЛЬНОГО ОБРАЗОВАНИЯ «СЕРЕДКИНО» НА 2023 ГОД И ПЛАНОВЫЙ</w:t>
      </w:r>
      <w:r>
        <w:rPr>
          <w:rFonts w:ascii="Arial" w:eastAsia="Times New Roman" w:hAnsi="Arial" w:cs="Arial"/>
          <w:b/>
          <w:sz w:val="32"/>
          <w:szCs w:val="32"/>
        </w:rPr>
        <w:tab/>
        <w:t xml:space="preserve"> ПЕРИОД 2024-2025 ГГ. </w:t>
      </w:r>
    </w:p>
    <w:p w:rsidR="00C15074" w:rsidRDefault="00C15074">
      <w:p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5074" w:rsidRDefault="00C15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1.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Утвердить основные характеристики бюджета муниципального</w:t>
      </w:r>
      <w:r w:rsidR="00BC1B29" w:rsidRPr="008E4B43">
        <w:rPr>
          <w:rFonts w:ascii="Arial" w:eastAsia="Times New Roman" w:hAnsi="Arial" w:cs="Arial"/>
          <w:sz w:val="24"/>
          <w:szCs w:val="24"/>
        </w:rPr>
        <w:t xml:space="preserve"> образования «Середкино» на 2023 год и плановый период 2024-2025</w:t>
      </w:r>
      <w:r w:rsidRPr="008E4B43">
        <w:rPr>
          <w:rFonts w:ascii="Arial" w:eastAsia="Times New Roman" w:hAnsi="Arial" w:cs="Arial"/>
          <w:sz w:val="24"/>
          <w:szCs w:val="24"/>
        </w:rPr>
        <w:t xml:space="preserve"> годы: 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 xml:space="preserve">общий объем доходов бюджета </w:t>
      </w:r>
    </w:p>
    <w:p w:rsidR="00BC1B29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-2023 год -  14800.5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тыс. рублей, в том числе бе</w:t>
      </w:r>
      <w:r w:rsidRPr="008E4B43">
        <w:rPr>
          <w:rFonts w:ascii="Arial" w:eastAsia="Times New Roman" w:hAnsi="Arial" w:cs="Arial"/>
          <w:sz w:val="24"/>
          <w:szCs w:val="24"/>
        </w:rPr>
        <w:t>звозмездные поступления –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12974.5 </w:t>
      </w:r>
      <w:r w:rsidR="00B77B4E" w:rsidRPr="008E4B43">
        <w:rPr>
          <w:rFonts w:ascii="Arial" w:eastAsia="Times New Roman" w:hAnsi="Arial" w:cs="Arial"/>
          <w:sz w:val="24"/>
          <w:szCs w:val="24"/>
        </w:rPr>
        <w:t>тыс. рублей;</w:t>
      </w:r>
    </w:p>
    <w:p w:rsidR="00BC1B29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- 2024 год – 12641.6 </w:t>
      </w:r>
      <w:r w:rsidR="00B77B4E" w:rsidRPr="008E4B43">
        <w:rPr>
          <w:rFonts w:ascii="Arial" w:eastAsia="Times New Roman" w:hAnsi="Arial" w:cs="Arial"/>
          <w:sz w:val="24"/>
          <w:szCs w:val="24"/>
        </w:rPr>
        <w:t>тыс. рублей, в том числе без</w:t>
      </w:r>
      <w:r w:rsidRPr="008E4B43">
        <w:rPr>
          <w:rFonts w:ascii="Arial" w:eastAsia="Times New Roman" w:hAnsi="Arial" w:cs="Arial"/>
          <w:sz w:val="24"/>
          <w:szCs w:val="24"/>
        </w:rPr>
        <w:t>возмездные поступления –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10690.7 </w:t>
      </w:r>
      <w:r w:rsidR="00B77B4E" w:rsidRPr="008E4B43">
        <w:rPr>
          <w:rFonts w:ascii="Arial" w:eastAsia="Times New Roman" w:hAnsi="Arial" w:cs="Arial"/>
          <w:sz w:val="24"/>
          <w:szCs w:val="24"/>
        </w:rPr>
        <w:t>тыс. рублей;</w:t>
      </w:r>
    </w:p>
    <w:p w:rsidR="00BC1B29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- 2025 год –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 xml:space="preserve">12811.4 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тыс.</w:t>
      </w:r>
      <w:proofErr w:type="gramEnd"/>
      <w:r w:rsidR="00B77B4E" w:rsidRPr="008E4B43">
        <w:rPr>
          <w:rFonts w:ascii="Arial" w:eastAsia="Times New Roman" w:hAnsi="Arial" w:cs="Arial"/>
          <w:sz w:val="24"/>
          <w:szCs w:val="24"/>
        </w:rPr>
        <w:t xml:space="preserve"> рублей, в том числе без</w:t>
      </w:r>
      <w:r w:rsidRPr="008E4B43">
        <w:rPr>
          <w:rFonts w:ascii="Arial" w:eastAsia="Times New Roman" w:hAnsi="Arial" w:cs="Arial"/>
          <w:sz w:val="24"/>
          <w:szCs w:val="24"/>
        </w:rPr>
        <w:t>возмездные поступления –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10770.8 </w:t>
      </w:r>
      <w:r w:rsidR="00B77B4E" w:rsidRPr="008E4B43">
        <w:rPr>
          <w:rFonts w:ascii="Arial" w:eastAsia="Times New Roman" w:hAnsi="Arial" w:cs="Arial"/>
          <w:sz w:val="24"/>
          <w:szCs w:val="24"/>
        </w:rPr>
        <w:t>тыс. рублей;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 xml:space="preserve">общий объем расходов бюджета 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- 2023 год-  14880.5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тыс. рублей; 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- 2024 год –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 xml:space="preserve">12721.6 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тыс.</w:t>
      </w:r>
      <w:proofErr w:type="gramEnd"/>
      <w:r w:rsidR="00B77B4E" w:rsidRPr="008E4B43">
        <w:rPr>
          <w:rFonts w:ascii="Arial" w:eastAsia="Times New Roman" w:hAnsi="Arial" w:cs="Arial"/>
          <w:sz w:val="24"/>
          <w:szCs w:val="24"/>
        </w:rPr>
        <w:t xml:space="preserve"> рублей, </w:t>
      </w:r>
      <w:r w:rsidR="004A002A" w:rsidRPr="008E4B43">
        <w:rPr>
          <w:rFonts w:ascii="Arial" w:eastAsia="Times New Roman" w:hAnsi="Arial" w:cs="Arial"/>
          <w:sz w:val="24"/>
          <w:szCs w:val="24"/>
        </w:rPr>
        <w:t xml:space="preserve">в том числе условно утвержденные расходы в сумме </w:t>
      </w:r>
      <w:r w:rsidR="00E75C23" w:rsidRPr="008E4B43">
        <w:rPr>
          <w:rFonts w:ascii="Arial" w:eastAsia="Times New Roman" w:hAnsi="Arial" w:cs="Arial"/>
          <w:sz w:val="24"/>
          <w:szCs w:val="24"/>
        </w:rPr>
        <w:t xml:space="preserve"> 303,5</w:t>
      </w:r>
      <w:r w:rsidR="00B20456"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- 2</w:t>
      </w:r>
      <w:r w:rsidR="00BC1B29" w:rsidRPr="008E4B43">
        <w:rPr>
          <w:rFonts w:ascii="Arial" w:eastAsia="Times New Roman" w:hAnsi="Arial" w:cs="Arial"/>
          <w:sz w:val="24"/>
          <w:szCs w:val="24"/>
        </w:rPr>
        <w:t xml:space="preserve">025 год -  12891.4 </w:t>
      </w:r>
      <w:r w:rsidRPr="008E4B43">
        <w:rPr>
          <w:rFonts w:ascii="Arial" w:eastAsia="Times New Roman" w:hAnsi="Arial" w:cs="Arial"/>
          <w:sz w:val="24"/>
          <w:szCs w:val="24"/>
        </w:rPr>
        <w:t xml:space="preserve">тыс. рублей, </w:t>
      </w:r>
      <w:r w:rsidR="004A002A" w:rsidRPr="008E4B43">
        <w:rPr>
          <w:rFonts w:ascii="Arial" w:eastAsia="Times New Roman" w:hAnsi="Arial" w:cs="Arial"/>
          <w:sz w:val="24"/>
          <w:szCs w:val="24"/>
        </w:rPr>
        <w:t xml:space="preserve">в том числе условно утвержденные расходы в </w:t>
      </w:r>
      <w:proofErr w:type="gramStart"/>
      <w:r w:rsidR="004A002A" w:rsidRPr="008E4B43">
        <w:rPr>
          <w:rFonts w:ascii="Arial" w:eastAsia="Times New Roman" w:hAnsi="Arial" w:cs="Arial"/>
          <w:sz w:val="24"/>
          <w:szCs w:val="24"/>
        </w:rPr>
        <w:t xml:space="preserve">сумме </w:t>
      </w:r>
      <w:r w:rsidR="00B20456"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="00E75C23" w:rsidRPr="008E4B43">
        <w:rPr>
          <w:rFonts w:ascii="Arial" w:eastAsia="Times New Roman" w:hAnsi="Arial" w:cs="Arial"/>
          <w:sz w:val="24"/>
          <w:szCs w:val="24"/>
        </w:rPr>
        <w:t>615</w:t>
      </w:r>
      <w:proofErr w:type="gramEnd"/>
      <w:r w:rsidR="00E75C23" w:rsidRPr="008E4B43">
        <w:rPr>
          <w:rFonts w:ascii="Arial" w:eastAsia="Times New Roman" w:hAnsi="Arial" w:cs="Arial"/>
          <w:sz w:val="24"/>
          <w:szCs w:val="24"/>
        </w:rPr>
        <w:t>,1</w:t>
      </w:r>
      <w:r w:rsidR="00D002EB"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Pr="008E4B43">
        <w:rPr>
          <w:rFonts w:ascii="Arial" w:eastAsia="Times New Roman" w:hAnsi="Arial" w:cs="Arial"/>
          <w:sz w:val="24"/>
          <w:szCs w:val="24"/>
        </w:rPr>
        <w:t xml:space="preserve">тыс. рублей; 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 xml:space="preserve">размер дефицита бюджета </w:t>
      </w:r>
      <w:r w:rsidRPr="008E4B43">
        <w:rPr>
          <w:rFonts w:ascii="Arial" w:eastAsia="Times New Roman" w:hAnsi="Arial" w:cs="Arial"/>
          <w:sz w:val="24"/>
          <w:szCs w:val="24"/>
        </w:rPr>
        <w:t xml:space="preserve">определен в соответствии со статьей 92.1 Бюджетного кодекса Российской Федерации 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- 2023 год - 80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,0 тыс. рублей, </w:t>
      </w:r>
      <w:r w:rsidR="004A002A" w:rsidRPr="008E4B43">
        <w:rPr>
          <w:rFonts w:ascii="Arial" w:eastAsia="Times New Roman" w:hAnsi="Arial" w:cs="Arial"/>
          <w:sz w:val="24"/>
          <w:szCs w:val="24"/>
        </w:rPr>
        <w:t>или 4.4 %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- 2024 год – 80</w:t>
      </w:r>
      <w:r w:rsidR="00B77B4E" w:rsidRPr="008E4B43">
        <w:rPr>
          <w:rFonts w:ascii="Arial" w:eastAsia="Times New Roman" w:hAnsi="Arial" w:cs="Arial"/>
          <w:sz w:val="24"/>
          <w:szCs w:val="24"/>
        </w:rPr>
        <w:t>,0 тыс. рублей</w:t>
      </w:r>
      <w:r w:rsidR="004A002A" w:rsidRPr="008E4B43">
        <w:rPr>
          <w:rFonts w:ascii="Arial" w:eastAsia="Times New Roman" w:hAnsi="Arial" w:cs="Arial"/>
          <w:sz w:val="24"/>
          <w:szCs w:val="24"/>
        </w:rPr>
        <w:t xml:space="preserve"> или 4.1% утвержденного общего годового объема доходов местного бюджета без учета утвержденного объема безвозмездных поступлений;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- 2025 год – 8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0,0 тыс. рублей </w:t>
      </w:r>
      <w:r w:rsidR="004A002A" w:rsidRPr="008E4B43">
        <w:rPr>
          <w:rFonts w:ascii="Arial" w:eastAsia="Times New Roman" w:hAnsi="Arial" w:cs="Arial"/>
          <w:sz w:val="24"/>
          <w:szCs w:val="24"/>
        </w:rPr>
        <w:t>или 3,9% утвержденного общего годового объема доходов местного бюджета без учета утвержденного объема безвозмездных поступлений;</w:t>
      </w:r>
    </w:p>
    <w:p w:rsidR="004A002A" w:rsidRPr="008E4B43" w:rsidRDefault="004A002A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Направить на покрытие д</w:t>
      </w:r>
      <w:r w:rsidR="00BC1B29" w:rsidRPr="008E4B43">
        <w:rPr>
          <w:rFonts w:ascii="Arial" w:eastAsia="Times New Roman" w:hAnsi="Arial" w:cs="Arial"/>
          <w:sz w:val="24"/>
          <w:szCs w:val="24"/>
        </w:rPr>
        <w:t>ефицита местного бюджета на 2023 год и плановые 2024-2025</w:t>
      </w:r>
      <w:r w:rsidRPr="008E4B43">
        <w:rPr>
          <w:rFonts w:ascii="Arial" w:eastAsia="Times New Roman" w:hAnsi="Arial" w:cs="Arial"/>
          <w:sz w:val="24"/>
          <w:szCs w:val="24"/>
        </w:rPr>
        <w:t xml:space="preserve"> гг., поступления из источников внутреннего финансирования дефицита местного бюджета согласно приложени</w:t>
      </w:r>
      <w:r w:rsidR="00D002EB" w:rsidRPr="008E4B43">
        <w:rPr>
          <w:rFonts w:ascii="Arial" w:eastAsia="Times New Roman" w:hAnsi="Arial" w:cs="Arial"/>
          <w:sz w:val="24"/>
          <w:szCs w:val="24"/>
        </w:rPr>
        <w:t>я</w:t>
      </w:r>
      <w:r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="00D002EB" w:rsidRPr="008E4B43">
        <w:rPr>
          <w:rFonts w:ascii="Arial" w:eastAsia="Times New Roman" w:hAnsi="Arial" w:cs="Arial"/>
          <w:sz w:val="24"/>
          <w:szCs w:val="24"/>
        </w:rPr>
        <w:t>№1</w:t>
      </w:r>
      <w:r w:rsidRPr="008E4B4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E4B4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760FB1" w:rsidRPr="008E4B43" w:rsidRDefault="00760FB1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Статья</w:t>
      </w:r>
      <w:r w:rsidRPr="008E4B43">
        <w:rPr>
          <w:rFonts w:ascii="Arial" w:eastAsia="Arial" w:hAnsi="Arial" w:cs="Arial"/>
          <w:b/>
          <w:sz w:val="24"/>
          <w:szCs w:val="24"/>
          <w:lang w:eastAsia="en-US"/>
        </w:rPr>
        <w:t xml:space="preserve"> 2</w:t>
      </w:r>
    </w:p>
    <w:p w:rsidR="00760FB1" w:rsidRPr="008E4B43" w:rsidRDefault="00760FB1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Установить,</w:t>
      </w:r>
      <w:r w:rsidRPr="008E4B43">
        <w:rPr>
          <w:rFonts w:ascii="Arial" w:eastAsia="Arial" w:hAnsi="Arial" w:cs="Arial"/>
          <w:spacing w:val="6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что</w:t>
      </w:r>
      <w:r w:rsidRPr="008E4B43">
        <w:rPr>
          <w:rFonts w:ascii="Arial" w:eastAsia="Arial" w:hAnsi="Arial" w:cs="Arial"/>
          <w:spacing w:val="6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доходы</w:t>
      </w:r>
      <w:r w:rsidRPr="008E4B43">
        <w:rPr>
          <w:rFonts w:ascii="Arial" w:eastAsia="Arial" w:hAnsi="Arial" w:cs="Arial"/>
          <w:spacing w:val="6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бюджета</w:t>
      </w:r>
      <w:r w:rsidRPr="008E4B43">
        <w:rPr>
          <w:rFonts w:ascii="Arial" w:eastAsia="Arial" w:hAnsi="Arial" w:cs="Arial"/>
          <w:spacing w:val="6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МО</w:t>
      </w:r>
      <w:r w:rsidRPr="008E4B43">
        <w:rPr>
          <w:rFonts w:ascii="Arial" w:eastAsia="Arial" w:hAnsi="Arial" w:cs="Arial"/>
          <w:spacing w:val="6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«Середкино»,</w:t>
      </w:r>
      <w:r w:rsidRPr="008E4B43">
        <w:rPr>
          <w:rFonts w:ascii="Arial" w:eastAsia="Arial" w:hAnsi="Arial" w:cs="Arial"/>
          <w:spacing w:val="6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поступающие</w:t>
      </w:r>
      <w:r w:rsidRPr="008E4B43">
        <w:rPr>
          <w:rFonts w:ascii="Arial" w:eastAsia="Arial" w:hAnsi="Arial" w:cs="Arial"/>
          <w:spacing w:val="6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в</w:t>
      </w:r>
      <w:r w:rsidRPr="008E4B43">
        <w:rPr>
          <w:rFonts w:ascii="Arial" w:eastAsia="Arial" w:hAnsi="Arial" w:cs="Arial"/>
          <w:spacing w:val="59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2023</w:t>
      </w:r>
      <w:r w:rsidRPr="008E4B43">
        <w:rPr>
          <w:rFonts w:ascii="Arial" w:eastAsia="Arial" w:hAnsi="Arial" w:cs="Arial"/>
          <w:spacing w:val="67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году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и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плановый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период 2024-2025гг.,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формируются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за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счет:</w:t>
      </w:r>
    </w:p>
    <w:p w:rsidR="008E4B43" w:rsidRPr="008E4B43" w:rsidRDefault="00760FB1" w:rsidP="008E4B43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pacing w:val="47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налоговых</w:t>
      </w:r>
      <w:r w:rsidRPr="008E4B43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>доходов</w:t>
      </w:r>
      <w:r w:rsidRPr="008E4B43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от</w:t>
      </w:r>
      <w:r w:rsidRPr="008E4B43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местных</w:t>
      </w:r>
      <w:r w:rsidRPr="008E4B43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налогов,</w:t>
      </w:r>
      <w:r w:rsidRPr="008E4B43">
        <w:rPr>
          <w:rFonts w:ascii="Arial" w:eastAsia="Arial" w:hAnsi="Arial" w:cs="Arial"/>
          <w:spacing w:val="4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устанавливаемых</w:t>
      </w:r>
      <w:r w:rsidRPr="008E4B43">
        <w:rPr>
          <w:rFonts w:ascii="Arial" w:eastAsia="Arial" w:hAnsi="Arial" w:cs="Arial"/>
          <w:spacing w:val="47"/>
          <w:sz w:val="24"/>
          <w:szCs w:val="24"/>
          <w:lang w:eastAsia="en-US"/>
        </w:rPr>
        <w:t xml:space="preserve"> </w:t>
      </w:r>
    </w:p>
    <w:p w:rsidR="008E4B43" w:rsidRDefault="008E4B43" w:rsidP="008E4B43">
      <w:pPr>
        <w:pStyle w:val="a6"/>
        <w:widowControl w:val="0"/>
        <w:spacing w:after="0" w:line="240" w:lineRule="auto"/>
        <w:ind w:left="1069"/>
        <w:jc w:val="both"/>
        <w:rPr>
          <w:rFonts w:ascii="Arial" w:eastAsia="Arial" w:hAnsi="Arial" w:cs="Arial"/>
          <w:spacing w:val="-1"/>
          <w:sz w:val="24"/>
          <w:szCs w:val="24"/>
          <w:lang w:eastAsia="en-US"/>
        </w:rPr>
      </w:pPr>
    </w:p>
    <w:p w:rsidR="008E4B43" w:rsidRDefault="008E4B43" w:rsidP="008E4B43">
      <w:pPr>
        <w:pStyle w:val="a6"/>
        <w:widowControl w:val="0"/>
        <w:spacing w:after="0" w:line="240" w:lineRule="auto"/>
        <w:ind w:left="1069"/>
        <w:jc w:val="both"/>
        <w:rPr>
          <w:rFonts w:ascii="Arial" w:eastAsia="Arial" w:hAnsi="Arial" w:cs="Arial"/>
          <w:spacing w:val="-1"/>
          <w:sz w:val="24"/>
          <w:szCs w:val="24"/>
          <w:lang w:eastAsia="en-US"/>
        </w:rPr>
      </w:pPr>
    </w:p>
    <w:p w:rsidR="008E4B43" w:rsidRDefault="008E4B43" w:rsidP="008E4B43">
      <w:pPr>
        <w:pStyle w:val="a6"/>
        <w:widowControl w:val="0"/>
        <w:spacing w:after="0" w:line="240" w:lineRule="auto"/>
        <w:ind w:left="1069"/>
        <w:jc w:val="both"/>
        <w:rPr>
          <w:rFonts w:ascii="Arial" w:eastAsia="Arial" w:hAnsi="Arial" w:cs="Arial"/>
          <w:spacing w:val="-1"/>
          <w:sz w:val="24"/>
          <w:szCs w:val="24"/>
          <w:lang w:eastAsia="en-US"/>
        </w:rPr>
      </w:pPr>
    </w:p>
    <w:p w:rsidR="00760FB1" w:rsidRPr="008E4B43" w:rsidRDefault="00760FB1" w:rsidP="008E4B43">
      <w:pPr>
        <w:pStyle w:val="a6"/>
        <w:widowControl w:val="0"/>
        <w:spacing w:after="0" w:line="240" w:lineRule="auto"/>
        <w:ind w:left="106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представительным</w:t>
      </w:r>
      <w:r w:rsidRPr="008E4B43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органом</w:t>
      </w:r>
      <w:r w:rsidRPr="008E4B43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сельского</w:t>
      </w:r>
      <w:r w:rsidRPr="008E4B43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поселения</w:t>
      </w:r>
      <w:r w:rsidRPr="008E4B43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в</w:t>
      </w:r>
      <w:r w:rsidRPr="008E4B43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соответствии</w:t>
      </w:r>
      <w:r w:rsidRPr="008E4B43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с</w:t>
      </w:r>
      <w:r w:rsidRPr="008E4B43">
        <w:rPr>
          <w:rFonts w:ascii="Arial" w:eastAsia="Arial" w:hAnsi="Arial" w:cs="Arial"/>
          <w:spacing w:val="67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законодательством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Российской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Федерации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о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налогах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и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сборах;</w:t>
      </w:r>
    </w:p>
    <w:p w:rsidR="00760FB1" w:rsidRPr="008E4B43" w:rsidRDefault="00760FB1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pacing w:val="51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- налоговых</w:t>
      </w:r>
      <w:r w:rsidRPr="008E4B43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доходов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от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федеральных</w:t>
      </w:r>
      <w:r w:rsidRPr="008E4B43">
        <w:rPr>
          <w:rFonts w:ascii="Arial" w:eastAsia="Arial" w:hAnsi="Arial" w:cs="Arial"/>
          <w:spacing w:val="1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и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сборов,</w:t>
      </w:r>
      <w:r w:rsidRPr="008E4B43">
        <w:rPr>
          <w:rFonts w:ascii="Arial" w:eastAsia="Arial" w:hAnsi="Arial" w:cs="Arial"/>
          <w:spacing w:val="1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в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том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числе</w:t>
      </w:r>
      <w:r w:rsidRPr="008E4B43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налогов,</w:t>
      </w:r>
      <w:r w:rsidRPr="008E4B43">
        <w:rPr>
          <w:rFonts w:ascii="Arial" w:eastAsia="Arial" w:hAnsi="Arial" w:cs="Arial"/>
          <w:spacing w:val="5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предусмотренных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специальными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налоговыми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режимами,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и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(или)</w:t>
      </w:r>
      <w:r w:rsidRPr="008E4B43">
        <w:rPr>
          <w:rFonts w:ascii="Arial" w:eastAsia="Arial" w:hAnsi="Arial" w:cs="Arial"/>
          <w:spacing w:val="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региональных</w:t>
      </w:r>
      <w:r w:rsidRPr="008E4B43">
        <w:rPr>
          <w:rFonts w:ascii="Arial" w:eastAsia="Arial" w:hAnsi="Arial" w:cs="Arial"/>
          <w:spacing w:val="69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</w:t>
      </w:r>
      <w:r w:rsidRPr="008E4B43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по</w:t>
      </w:r>
      <w:r w:rsidRPr="008E4B43">
        <w:rPr>
          <w:rFonts w:ascii="Arial" w:eastAsia="Arial" w:hAnsi="Arial" w:cs="Arial"/>
          <w:spacing w:val="4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нормативам</w:t>
      </w:r>
      <w:r w:rsidRPr="008E4B43">
        <w:rPr>
          <w:rFonts w:ascii="Arial" w:eastAsia="Arial" w:hAnsi="Arial" w:cs="Arial"/>
          <w:spacing w:val="39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отчислений,</w:t>
      </w:r>
      <w:r w:rsidRPr="008E4B43">
        <w:rPr>
          <w:rFonts w:ascii="Arial" w:eastAsia="Arial" w:hAnsi="Arial" w:cs="Arial"/>
          <w:spacing w:val="38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установленными</w:t>
      </w:r>
      <w:r w:rsidRPr="008E4B43">
        <w:rPr>
          <w:rFonts w:ascii="Arial" w:eastAsia="Arial" w:hAnsi="Arial" w:cs="Arial"/>
          <w:spacing w:val="39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органами</w:t>
      </w:r>
      <w:r w:rsidRPr="008E4B43">
        <w:rPr>
          <w:rFonts w:ascii="Arial" w:eastAsia="Arial" w:hAnsi="Arial" w:cs="Arial"/>
          <w:spacing w:val="39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государственной</w:t>
      </w:r>
      <w:r w:rsidRPr="008E4B43">
        <w:rPr>
          <w:rFonts w:ascii="Arial" w:eastAsia="Arial" w:hAnsi="Arial" w:cs="Arial"/>
          <w:spacing w:val="7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власти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субъектов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Российской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Федерации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в</w:t>
      </w:r>
      <w:r w:rsidRPr="008E4B43">
        <w:rPr>
          <w:rFonts w:ascii="Arial" w:eastAsia="Arial" w:hAnsi="Arial" w:cs="Arial"/>
          <w:spacing w:val="-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соответствии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со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статьей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58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и с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пунктом</w:t>
      </w:r>
      <w:r w:rsidRPr="008E4B43">
        <w:rPr>
          <w:rFonts w:ascii="Arial" w:eastAsia="Arial" w:hAnsi="Arial" w:cs="Arial"/>
          <w:spacing w:val="67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4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статьи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61.1 Бюджетного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кодекса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РФ;</w:t>
      </w:r>
    </w:p>
    <w:p w:rsidR="00760FB1" w:rsidRPr="008E4B43" w:rsidRDefault="00760FB1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- налоговых</w:t>
      </w:r>
      <w:r w:rsidRPr="008E4B43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доходов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от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федеральных</w:t>
      </w:r>
      <w:r w:rsidRPr="008E4B43">
        <w:rPr>
          <w:rFonts w:ascii="Arial" w:eastAsia="Arial" w:hAnsi="Arial" w:cs="Arial"/>
          <w:spacing w:val="1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и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сборов,</w:t>
      </w:r>
      <w:r w:rsidRPr="008E4B43">
        <w:rPr>
          <w:rFonts w:ascii="Arial" w:eastAsia="Arial" w:hAnsi="Arial" w:cs="Arial"/>
          <w:spacing w:val="1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в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том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числе</w:t>
      </w:r>
      <w:r w:rsidRPr="008E4B43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налогов,</w:t>
      </w:r>
      <w:r w:rsidRPr="008E4B43">
        <w:rPr>
          <w:rFonts w:ascii="Arial" w:eastAsia="Arial" w:hAnsi="Arial" w:cs="Arial"/>
          <w:spacing w:val="5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предусмотренных</w:t>
      </w:r>
      <w:r w:rsidRPr="008E4B43">
        <w:rPr>
          <w:rFonts w:ascii="Arial" w:eastAsia="Arial" w:hAnsi="Arial" w:cs="Arial"/>
          <w:spacing w:val="66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специальными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налоговыми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режимами,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региональных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и</w:t>
      </w:r>
      <w:r w:rsidRPr="008E4B43">
        <w:rPr>
          <w:rFonts w:ascii="Arial" w:eastAsia="Arial" w:hAnsi="Arial" w:cs="Arial"/>
          <w:spacing w:val="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(или)</w:t>
      </w:r>
      <w:r w:rsidRPr="008E4B43">
        <w:rPr>
          <w:rFonts w:ascii="Arial" w:eastAsia="Arial" w:hAnsi="Arial" w:cs="Arial"/>
          <w:spacing w:val="59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местных</w:t>
      </w:r>
      <w:r w:rsidRPr="008E4B43">
        <w:rPr>
          <w:rFonts w:ascii="Arial" w:eastAsia="Arial" w:hAnsi="Arial" w:cs="Arial"/>
          <w:spacing w:val="60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налогов</w:t>
      </w:r>
      <w:r w:rsidRPr="008E4B43">
        <w:rPr>
          <w:rFonts w:ascii="Arial" w:eastAsia="Arial" w:hAnsi="Arial" w:cs="Arial"/>
          <w:spacing w:val="6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по</w:t>
      </w:r>
      <w:r w:rsidRPr="008E4B43">
        <w:rPr>
          <w:rFonts w:ascii="Arial" w:eastAsia="Arial" w:hAnsi="Arial" w:cs="Arial"/>
          <w:spacing w:val="6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нормативам</w:t>
      </w:r>
      <w:r w:rsidRPr="008E4B43">
        <w:rPr>
          <w:rFonts w:ascii="Arial" w:eastAsia="Arial" w:hAnsi="Arial" w:cs="Arial"/>
          <w:spacing w:val="6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отчислений,</w:t>
      </w:r>
      <w:r w:rsidRPr="008E4B43">
        <w:rPr>
          <w:rFonts w:ascii="Arial" w:eastAsia="Arial" w:hAnsi="Arial" w:cs="Arial"/>
          <w:spacing w:val="64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установленными</w:t>
      </w:r>
      <w:r w:rsidRPr="008E4B43">
        <w:rPr>
          <w:rFonts w:ascii="Arial" w:eastAsia="Arial" w:hAnsi="Arial" w:cs="Arial"/>
          <w:spacing w:val="64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органами</w:t>
      </w:r>
      <w:r w:rsidRPr="008E4B43">
        <w:rPr>
          <w:rFonts w:ascii="Arial" w:eastAsia="Arial" w:hAnsi="Arial" w:cs="Arial"/>
          <w:spacing w:val="5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муниципальных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районов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в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соответствии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>со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статьей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63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Бюджетного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кодекса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РФ.</w:t>
      </w:r>
    </w:p>
    <w:p w:rsidR="00760FB1" w:rsidRPr="008E4B43" w:rsidRDefault="00760FB1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2)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неналоговых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>доходов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местных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бюджетов,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формирующихся в соответствии со статьями 41,42,46,58,63 и 63.1 Бюджетного Кодекса РФ.</w:t>
      </w:r>
    </w:p>
    <w:p w:rsidR="00760FB1" w:rsidRPr="008E4B43" w:rsidRDefault="00760FB1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3)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безвозмездных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поступлений.</w:t>
      </w:r>
      <w:bookmarkStart w:id="0" w:name="Статья_3"/>
      <w:bookmarkEnd w:id="0"/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3</w:t>
      </w:r>
      <w:r w:rsidRPr="008E4B4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15074" w:rsidRPr="008E4B43" w:rsidRDefault="00B20456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Учесть в местном бюджете на </w:t>
      </w:r>
      <w:r w:rsidR="00BC1B29" w:rsidRPr="008E4B43">
        <w:rPr>
          <w:rFonts w:ascii="Arial" w:eastAsia="Times New Roman" w:hAnsi="Arial" w:cs="Arial"/>
          <w:sz w:val="24"/>
          <w:szCs w:val="24"/>
        </w:rPr>
        <w:t>2023 год и плановые 2024-2025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года поступления доходов по основным источникам в объеме согласно приложению 2 к настоящему Решению.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С</w:t>
      </w:r>
      <w:r w:rsidRPr="008E4B43">
        <w:rPr>
          <w:rFonts w:ascii="Arial" w:eastAsia="Times New Roman" w:hAnsi="Arial" w:cs="Arial"/>
          <w:b/>
          <w:sz w:val="24"/>
          <w:szCs w:val="24"/>
        </w:rPr>
        <w:t>татья 4.</w:t>
      </w:r>
      <w:r w:rsidRPr="008E4B4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>учреждения)  учитываются</w:t>
      </w:r>
      <w:proofErr w:type="gramEnd"/>
      <w:r w:rsidRPr="008E4B43">
        <w:rPr>
          <w:rFonts w:ascii="Arial" w:eastAsia="Times New Roman" w:hAnsi="Arial" w:cs="Arial"/>
          <w:sz w:val="24"/>
          <w:szCs w:val="24"/>
        </w:rPr>
        <w:t xml:space="preserve"> на лицевых счетах, открытых им в органе,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 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5</w:t>
      </w:r>
      <w:r w:rsidRPr="008E4B4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B0D2F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Утвердить распределение р</w:t>
      </w:r>
      <w:r w:rsidR="00BC1B29" w:rsidRPr="008E4B43">
        <w:rPr>
          <w:rFonts w:ascii="Arial" w:eastAsia="Times New Roman" w:hAnsi="Arial" w:cs="Arial"/>
          <w:sz w:val="24"/>
          <w:szCs w:val="24"/>
        </w:rPr>
        <w:t>асходов местного бюджета на 2023 год и плановые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2024</w:t>
      </w:r>
      <w:r w:rsidR="00B77B4E" w:rsidRPr="008E4B43">
        <w:rPr>
          <w:rFonts w:ascii="Arial" w:eastAsia="Times New Roman" w:hAnsi="Arial" w:cs="Arial"/>
          <w:sz w:val="24"/>
          <w:szCs w:val="24"/>
        </w:rPr>
        <w:t>-</w:t>
      </w:r>
      <w:r w:rsidRPr="008E4B43">
        <w:rPr>
          <w:rFonts w:ascii="Arial" w:eastAsia="Times New Roman" w:hAnsi="Arial" w:cs="Arial"/>
          <w:sz w:val="24"/>
          <w:szCs w:val="24"/>
        </w:rPr>
        <w:t>2025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гг. по разделам, подразделам, целевым статьям расходов, видам расходов функциональной классификации расходов бюджетов Российск</w:t>
      </w:r>
      <w:r w:rsidR="00113C87" w:rsidRPr="008E4B43">
        <w:rPr>
          <w:rFonts w:ascii="Arial" w:eastAsia="Times New Roman" w:hAnsi="Arial" w:cs="Arial"/>
          <w:sz w:val="24"/>
          <w:szCs w:val="24"/>
        </w:rPr>
        <w:t>ой Федерации согласно приложения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="00113C87" w:rsidRPr="008E4B43">
        <w:rPr>
          <w:rFonts w:ascii="Arial" w:eastAsia="Times New Roman" w:hAnsi="Arial" w:cs="Arial"/>
          <w:sz w:val="24"/>
          <w:szCs w:val="24"/>
        </w:rPr>
        <w:t xml:space="preserve">№ </w:t>
      </w:r>
      <w:r w:rsidR="00B77B4E" w:rsidRPr="008E4B43">
        <w:rPr>
          <w:rFonts w:ascii="Arial" w:eastAsia="Times New Roman" w:hAnsi="Arial" w:cs="Arial"/>
          <w:sz w:val="24"/>
          <w:szCs w:val="24"/>
        </w:rPr>
        <w:t>5 к настоящему Решению.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6</w:t>
      </w:r>
      <w:r w:rsidRPr="008E4B43">
        <w:rPr>
          <w:rFonts w:ascii="Arial" w:eastAsia="Times New Roman" w:hAnsi="Arial" w:cs="Arial"/>
          <w:sz w:val="24"/>
          <w:szCs w:val="24"/>
        </w:rPr>
        <w:t>.</w:t>
      </w:r>
    </w:p>
    <w:p w:rsidR="00760FB1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Утвердить распределение р</w:t>
      </w:r>
      <w:r w:rsidR="00BC1B29" w:rsidRPr="008E4B43">
        <w:rPr>
          <w:rFonts w:ascii="Arial" w:eastAsia="Times New Roman" w:hAnsi="Arial" w:cs="Arial"/>
          <w:sz w:val="24"/>
          <w:szCs w:val="24"/>
        </w:rPr>
        <w:t xml:space="preserve">асходов местного бюджета на 2023 год и плановые </w:t>
      </w:r>
    </w:p>
    <w:p w:rsidR="00C15074" w:rsidRPr="008E4B43" w:rsidRDefault="00BC1B29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2024-2025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гг. по разделам, подразделам, целевым статьям расходов, </w:t>
      </w:r>
      <w:proofErr w:type="gramStart"/>
      <w:r w:rsidR="00B77B4E" w:rsidRPr="008E4B43">
        <w:rPr>
          <w:rFonts w:ascii="Arial" w:eastAsia="Times New Roman" w:hAnsi="Arial" w:cs="Arial"/>
          <w:sz w:val="24"/>
          <w:szCs w:val="24"/>
        </w:rPr>
        <w:t>видам  расходов</w:t>
      </w:r>
      <w:proofErr w:type="gramEnd"/>
      <w:r w:rsidR="00B77B4E" w:rsidRPr="008E4B43">
        <w:rPr>
          <w:rFonts w:ascii="Arial" w:eastAsia="Times New Roman" w:hAnsi="Arial" w:cs="Arial"/>
          <w:sz w:val="24"/>
          <w:szCs w:val="24"/>
        </w:rPr>
        <w:t xml:space="preserve"> ведомственной классификации расходов бюджетов Российской Федерации согласно приложени</w:t>
      </w:r>
      <w:r w:rsidR="00113C87" w:rsidRPr="008E4B43">
        <w:rPr>
          <w:rFonts w:ascii="Arial" w:eastAsia="Times New Roman" w:hAnsi="Arial" w:cs="Arial"/>
          <w:sz w:val="24"/>
          <w:szCs w:val="24"/>
        </w:rPr>
        <w:t>я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="00113C87" w:rsidRPr="008E4B43">
        <w:rPr>
          <w:rFonts w:ascii="Arial" w:eastAsia="Times New Roman" w:hAnsi="Arial" w:cs="Arial"/>
          <w:sz w:val="24"/>
          <w:szCs w:val="24"/>
        </w:rPr>
        <w:t>№</w:t>
      </w:r>
      <w:r w:rsidR="007C41E5" w:rsidRPr="008E4B43">
        <w:rPr>
          <w:rFonts w:ascii="Arial" w:eastAsia="Times New Roman" w:hAnsi="Arial" w:cs="Arial"/>
          <w:sz w:val="24"/>
          <w:szCs w:val="24"/>
        </w:rPr>
        <w:t xml:space="preserve"> 4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7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</w:p>
    <w:p w:rsidR="00760FB1" w:rsidRPr="008E4B43" w:rsidRDefault="00760FB1" w:rsidP="008E4B43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B77B4E" w:rsidRPr="008E4B43">
        <w:rPr>
          <w:rFonts w:ascii="Arial" w:eastAsia="Times New Roman" w:hAnsi="Arial" w:cs="Arial"/>
          <w:sz w:val="24"/>
          <w:szCs w:val="24"/>
        </w:rPr>
        <w:t>Утвердить программу внутренних заимствований муниципального</w:t>
      </w:r>
      <w:r w:rsidR="009E6E07" w:rsidRPr="008E4B43">
        <w:rPr>
          <w:rFonts w:ascii="Arial" w:eastAsia="Times New Roman" w:hAnsi="Arial" w:cs="Arial"/>
          <w:sz w:val="24"/>
          <w:szCs w:val="24"/>
        </w:rPr>
        <w:t xml:space="preserve"> образования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 xml:space="preserve">   </w:t>
      </w:r>
      <w:r w:rsidR="009E6E07" w:rsidRPr="008E4B43">
        <w:rPr>
          <w:rFonts w:ascii="Arial" w:eastAsia="Times New Roman" w:hAnsi="Arial" w:cs="Arial"/>
          <w:sz w:val="24"/>
          <w:szCs w:val="24"/>
        </w:rPr>
        <w:t>«</w:t>
      </w:r>
      <w:proofErr w:type="gramEnd"/>
      <w:r w:rsidR="009E6E07" w:rsidRPr="008E4B43">
        <w:rPr>
          <w:rFonts w:ascii="Arial" w:eastAsia="Times New Roman" w:hAnsi="Arial" w:cs="Arial"/>
          <w:sz w:val="24"/>
          <w:szCs w:val="24"/>
        </w:rPr>
        <w:t>Середкино» на 2023 год и плановые 2024-2025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гг.,  согласно приложению </w:t>
      </w:r>
    </w:p>
    <w:p w:rsidR="00C15074" w:rsidRPr="008E4B43" w:rsidRDefault="00760FB1" w:rsidP="008E4B43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 </w:t>
      </w:r>
      <w:r w:rsidR="00307B86" w:rsidRPr="008E4B43">
        <w:rPr>
          <w:rFonts w:ascii="Arial" w:eastAsia="Times New Roman" w:hAnsi="Arial" w:cs="Arial"/>
          <w:sz w:val="24"/>
          <w:szCs w:val="24"/>
        </w:rPr>
        <w:t>№</w:t>
      </w:r>
      <w:r w:rsidR="00C27F99" w:rsidRPr="008E4B43">
        <w:rPr>
          <w:rFonts w:ascii="Arial" w:eastAsia="Times New Roman" w:hAnsi="Arial" w:cs="Arial"/>
          <w:sz w:val="24"/>
          <w:szCs w:val="24"/>
        </w:rPr>
        <w:t>6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4B0D2F" w:rsidRPr="008E4B43" w:rsidRDefault="004B0D2F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8</w:t>
      </w:r>
      <w:r w:rsidR="00B77B4E" w:rsidRPr="008E4B43">
        <w:rPr>
          <w:rFonts w:ascii="Arial" w:eastAsia="Times New Roman" w:hAnsi="Arial" w:cs="Arial"/>
          <w:sz w:val="24"/>
          <w:szCs w:val="24"/>
        </w:rPr>
        <w:t>.</w:t>
      </w:r>
    </w:p>
    <w:p w:rsid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Разрешить Администрации муниципального образования</w:t>
      </w:r>
      <w:r w:rsidR="00113C87" w:rsidRPr="008E4B43">
        <w:rPr>
          <w:rFonts w:ascii="Arial" w:eastAsia="Times New Roman" w:hAnsi="Arial" w:cs="Arial"/>
          <w:sz w:val="24"/>
          <w:szCs w:val="24"/>
        </w:rPr>
        <w:t xml:space="preserve"> «Середкино»</w:t>
      </w:r>
      <w:r w:rsidRPr="008E4B43">
        <w:rPr>
          <w:rFonts w:ascii="Arial" w:eastAsia="Times New Roman" w:hAnsi="Arial" w:cs="Arial"/>
          <w:sz w:val="24"/>
          <w:szCs w:val="24"/>
        </w:rPr>
        <w:t xml:space="preserve"> в пределах утвержденной Программы муниципальных </w:t>
      </w:r>
      <w:r w:rsidR="00B20456" w:rsidRPr="008E4B43">
        <w:rPr>
          <w:rFonts w:ascii="Arial" w:eastAsia="Times New Roman" w:hAnsi="Arial" w:cs="Arial"/>
          <w:sz w:val="24"/>
          <w:szCs w:val="24"/>
        </w:rPr>
        <w:t xml:space="preserve">внутренних заимствований </w:t>
      </w:r>
      <w:r w:rsidR="009E6E07" w:rsidRPr="008E4B43">
        <w:rPr>
          <w:rFonts w:ascii="Arial" w:eastAsia="Times New Roman" w:hAnsi="Arial" w:cs="Arial"/>
          <w:sz w:val="24"/>
          <w:szCs w:val="24"/>
        </w:rPr>
        <w:t xml:space="preserve">на </w:t>
      </w:r>
    </w:p>
    <w:p w:rsidR="008E4B43" w:rsidRDefault="008E4B4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4B43" w:rsidRDefault="008E4B4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4B43" w:rsidRDefault="008E4B4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4B43" w:rsidRDefault="008E4B4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15074" w:rsidRPr="008E4B43" w:rsidRDefault="009E6E07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2023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>год  и</w:t>
      </w:r>
      <w:proofErr w:type="gramEnd"/>
      <w:r w:rsidRPr="008E4B43">
        <w:rPr>
          <w:rFonts w:ascii="Arial" w:eastAsia="Times New Roman" w:hAnsi="Arial" w:cs="Arial"/>
          <w:sz w:val="24"/>
          <w:szCs w:val="24"/>
        </w:rPr>
        <w:t xml:space="preserve"> плановые 2024-2025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гг.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Необходимость принятия программы муниципальных внутренних заимствований муниципального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>образования  возникает</w:t>
      </w:r>
      <w:proofErr w:type="gramEnd"/>
      <w:r w:rsidRPr="008E4B43">
        <w:rPr>
          <w:rFonts w:ascii="Arial" w:eastAsia="Times New Roman" w:hAnsi="Arial" w:cs="Arial"/>
          <w:sz w:val="24"/>
          <w:szCs w:val="24"/>
        </w:rPr>
        <w:t xml:space="preserve"> в случае привлечения заемных средств или их погашения (статья 110 Бюджетного кодекса Российской Федерации).</w:t>
      </w: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9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5C23" w:rsidRPr="008E4B43" w:rsidRDefault="00E75C23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pacing w:val="-1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Установить,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что</w:t>
      </w:r>
      <w:r w:rsidRPr="008E4B43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в</w:t>
      </w:r>
      <w:r w:rsidRPr="008E4B43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расходной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части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бюджета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МО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«Середкино»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>на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2023</w:t>
      </w:r>
      <w:r w:rsidRPr="008E4B43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год</w:t>
      </w:r>
      <w:r w:rsidRPr="008E4B43">
        <w:rPr>
          <w:rFonts w:ascii="Arial" w:eastAsia="Arial" w:hAnsi="Arial" w:cs="Arial"/>
          <w:spacing w:val="1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и</w:t>
      </w:r>
      <w:r w:rsidRPr="008E4B43">
        <w:rPr>
          <w:rFonts w:ascii="Arial" w:eastAsia="Arial" w:hAnsi="Arial" w:cs="Arial"/>
          <w:spacing w:val="59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</w:t>
      </w:r>
      <w:r w:rsidRPr="008E4B43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плановый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период</w:t>
      </w:r>
      <w:r w:rsidRPr="008E4B43">
        <w:rPr>
          <w:rFonts w:ascii="Arial" w:eastAsia="Arial" w:hAnsi="Arial" w:cs="Arial"/>
          <w:spacing w:val="1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2024-2025</w:t>
      </w:r>
      <w:r w:rsidRPr="008E4B43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2"/>
          <w:sz w:val="24"/>
          <w:szCs w:val="24"/>
          <w:lang w:eastAsia="en-US"/>
        </w:rPr>
        <w:t>гг.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создается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резервный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фонд</w:t>
      </w:r>
    </w:p>
    <w:p w:rsidR="00E75C23" w:rsidRPr="008E4B43" w:rsidRDefault="00E75C23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pacing w:val="1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администрации</w:t>
      </w:r>
      <w:r w:rsidRPr="008E4B43">
        <w:rPr>
          <w:rFonts w:ascii="Arial" w:eastAsia="Arial" w:hAnsi="Arial" w:cs="Arial"/>
          <w:spacing w:val="12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МО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«Середкино»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>:</w:t>
      </w:r>
    </w:p>
    <w:p w:rsidR="00E75C23" w:rsidRPr="008E4B43" w:rsidRDefault="00E75C23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-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на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2023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 xml:space="preserve">год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в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размере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10,0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тыс.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рублей;</w:t>
      </w:r>
    </w:p>
    <w:p w:rsidR="00E75C23" w:rsidRPr="008E4B43" w:rsidRDefault="00E75C23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z w:val="24"/>
          <w:szCs w:val="24"/>
          <w:lang w:eastAsia="en-US"/>
        </w:rPr>
        <w:t>- н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а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2024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 xml:space="preserve">год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в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размере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10,0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тыс.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рублей;</w:t>
      </w:r>
    </w:p>
    <w:p w:rsidR="00E75C23" w:rsidRPr="008E4B43" w:rsidRDefault="00E75C23" w:rsidP="008E4B43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E4B43">
        <w:rPr>
          <w:rFonts w:ascii="Arial" w:eastAsia="Arial" w:hAnsi="Arial" w:cs="Arial"/>
          <w:sz w:val="24"/>
          <w:szCs w:val="24"/>
          <w:lang w:eastAsia="en-US"/>
        </w:rPr>
        <w:t>- н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а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2025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 xml:space="preserve">год 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в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размере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10,0</w:t>
      </w:r>
      <w:r w:rsidRPr="008E4B43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тыс.</w:t>
      </w:r>
      <w:r w:rsidRPr="008E4B43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8E4B43">
        <w:rPr>
          <w:rFonts w:ascii="Arial" w:eastAsia="Arial" w:hAnsi="Arial" w:cs="Arial"/>
          <w:spacing w:val="-1"/>
          <w:sz w:val="24"/>
          <w:szCs w:val="24"/>
          <w:lang w:eastAsia="en-US"/>
        </w:rPr>
        <w:t>рублей.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10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</w:p>
    <w:p w:rsidR="004B0D2F" w:rsidRPr="008E4B43" w:rsidRDefault="00B77B4E" w:rsidP="008E4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Установить объем дорожного фонда муниципального образования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 xml:space="preserve">   «</w:t>
      </w:r>
      <w:proofErr w:type="gramEnd"/>
      <w:r w:rsidRPr="008E4B43">
        <w:rPr>
          <w:rFonts w:ascii="Arial" w:eastAsia="Times New Roman" w:hAnsi="Arial" w:cs="Arial"/>
          <w:sz w:val="24"/>
          <w:szCs w:val="24"/>
        </w:rPr>
        <w:t>Серед</w:t>
      </w:r>
      <w:r w:rsidR="009E6E07" w:rsidRPr="008E4B43">
        <w:rPr>
          <w:rFonts w:ascii="Arial" w:eastAsia="Times New Roman" w:hAnsi="Arial" w:cs="Arial"/>
          <w:sz w:val="24"/>
          <w:szCs w:val="24"/>
        </w:rPr>
        <w:t xml:space="preserve">кино»  </w:t>
      </w:r>
      <w:r w:rsidR="00E75C23" w:rsidRPr="008E4B43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75C23" w:rsidRPr="008E4B43" w:rsidRDefault="004B0D2F" w:rsidP="008E4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       - </w:t>
      </w:r>
      <w:r w:rsidR="009E6E07" w:rsidRPr="008E4B43">
        <w:rPr>
          <w:rFonts w:ascii="Arial" w:eastAsia="Times New Roman" w:hAnsi="Arial" w:cs="Arial"/>
          <w:sz w:val="24"/>
          <w:szCs w:val="24"/>
        </w:rPr>
        <w:t>на 2023 год в размере 703.4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тыс. ру</w:t>
      </w:r>
      <w:r w:rsidR="009E6E07" w:rsidRPr="008E4B43">
        <w:rPr>
          <w:rFonts w:ascii="Arial" w:eastAsia="Times New Roman" w:hAnsi="Arial" w:cs="Arial"/>
          <w:sz w:val="24"/>
          <w:szCs w:val="24"/>
        </w:rPr>
        <w:t>б.,</w:t>
      </w:r>
    </w:p>
    <w:p w:rsidR="00E75C23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</w:t>
      </w:r>
      <w:r w:rsidR="009E6E07" w:rsidRPr="008E4B43">
        <w:rPr>
          <w:rFonts w:ascii="Arial" w:eastAsia="Times New Roman" w:hAnsi="Arial" w:cs="Arial"/>
          <w:sz w:val="24"/>
          <w:szCs w:val="24"/>
        </w:rPr>
        <w:t xml:space="preserve">на 2024 год в размере 781.9 </w:t>
      </w:r>
      <w:r w:rsidR="00B77B4E" w:rsidRPr="008E4B43">
        <w:rPr>
          <w:rFonts w:ascii="Arial" w:eastAsia="Times New Roman" w:hAnsi="Arial" w:cs="Arial"/>
          <w:sz w:val="24"/>
          <w:szCs w:val="24"/>
        </w:rPr>
        <w:t>тыс.</w:t>
      </w:r>
      <w:r w:rsidR="009E6E07" w:rsidRPr="008E4B43">
        <w:rPr>
          <w:rFonts w:ascii="Arial" w:eastAsia="Times New Roman" w:hAnsi="Arial" w:cs="Arial"/>
          <w:sz w:val="24"/>
          <w:szCs w:val="24"/>
        </w:rPr>
        <w:t xml:space="preserve"> руб., </w:t>
      </w: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-</w:t>
      </w:r>
      <w:r w:rsidR="009E6E07" w:rsidRPr="008E4B43">
        <w:rPr>
          <w:rFonts w:ascii="Arial" w:eastAsia="Times New Roman" w:hAnsi="Arial" w:cs="Arial"/>
          <w:sz w:val="24"/>
          <w:szCs w:val="24"/>
        </w:rPr>
        <w:t>на 2025 год в размере 825.6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4B0D2F" w:rsidRPr="008E4B43" w:rsidRDefault="004B0D2F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11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</w:p>
    <w:p w:rsidR="00113C87" w:rsidRPr="008E4B43" w:rsidRDefault="00113C87" w:rsidP="008E4B43">
      <w:pPr>
        <w:jc w:val="both"/>
        <w:rPr>
          <w:rFonts w:ascii="Arial" w:hAnsi="Arial" w:cs="Arial"/>
          <w:sz w:val="24"/>
          <w:szCs w:val="24"/>
        </w:rPr>
      </w:pPr>
      <w:r w:rsidRPr="008E4B43">
        <w:rPr>
          <w:rFonts w:ascii="Arial" w:hAnsi="Arial" w:cs="Arial"/>
          <w:sz w:val="24"/>
          <w:szCs w:val="24"/>
        </w:rPr>
        <w:t xml:space="preserve">     Утвердить верхний предел муниципального </w:t>
      </w:r>
      <w:r w:rsidR="00873E3A" w:rsidRPr="008E4B43">
        <w:rPr>
          <w:rFonts w:ascii="Arial" w:hAnsi="Arial" w:cs="Arial"/>
          <w:sz w:val="24"/>
          <w:szCs w:val="24"/>
        </w:rPr>
        <w:t xml:space="preserve">внутреннего </w:t>
      </w:r>
      <w:r w:rsidRPr="008E4B43">
        <w:rPr>
          <w:rFonts w:ascii="Arial" w:hAnsi="Arial" w:cs="Arial"/>
          <w:sz w:val="24"/>
          <w:szCs w:val="24"/>
        </w:rPr>
        <w:t xml:space="preserve">долга </w:t>
      </w:r>
      <w:r w:rsidR="00107799" w:rsidRPr="008E4B43">
        <w:rPr>
          <w:rFonts w:ascii="Arial" w:hAnsi="Arial" w:cs="Arial"/>
          <w:sz w:val="24"/>
          <w:szCs w:val="24"/>
        </w:rPr>
        <w:t xml:space="preserve">МО «Середкино» </w:t>
      </w:r>
      <w:r w:rsidR="00873E3A" w:rsidRPr="008E4B43">
        <w:rPr>
          <w:rFonts w:ascii="Arial" w:hAnsi="Arial" w:cs="Arial"/>
          <w:sz w:val="24"/>
          <w:szCs w:val="24"/>
        </w:rPr>
        <w:t xml:space="preserve">по состоянию на 1 января 2024 </w:t>
      </w:r>
      <w:r w:rsidRPr="008E4B43">
        <w:rPr>
          <w:rFonts w:ascii="Arial" w:hAnsi="Arial" w:cs="Arial"/>
          <w:sz w:val="24"/>
          <w:szCs w:val="24"/>
        </w:rPr>
        <w:t xml:space="preserve">год в размере </w:t>
      </w:r>
      <w:r w:rsidR="00873E3A" w:rsidRPr="008E4B43">
        <w:rPr>
          <w:rFonts w:ascii="Arial" w:hAnsi="Arial" w:cs="Arial"/>
          <w:sz w:val="24"/>
          <w:szCs w:val="24"/>
        </w:rPr>
        <w:t>8</w:t>
      </w:r>
      <w:r w:rsidRPr="008E4B43">
        <w:rPr>
          <w:rFonts w:ascii="Arial" w:hAnsi="Arial" w:cs="Arial"/>
          <w:sz w:val="24"/>
          <w:szCs w:val="24"/>
        </w:rPr>
        <w:t xml:space="preserve">0 тыс. рублей, в том числе верхний предел долга по муниципальным гарантиям </w:t>
      </w:r>
      <w:r w:rsidR="00107799" w:rsidRPr="008E4B43">
        <w:rPr>
          <w:rFonts w:ascii="Arial" w:hAnsi="Arial" w:cs="Arial"/>
          <w:sz w:val="24"/>
          <w:szCs w:val="24"/>
        </w:rPr>
        <w:t>МО «</w:t>
      </w:r>
      <w:proofErr w:type="gramStart"/>
      <w:r w:rsidR="00107799" w:rsidRPr="008E4B43">
        <w:rPr>
          <w:rFonts w:ascii="Arial" w:hAnsi="Arial" w:cs="Arial"/>
          <w:sz w:val="24"/>
          <w:szCs w:val="24"/>
        </w:rPr>
        <w:t xml:space="preserve">Середкино» </w:t>
      </w:r>
      <w:r w:rsidRPr="008E4B43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8E4B43">
        <w:rPr>
          <w:rFonts w:ascii="Arial" w:hAnsi="Arial" w:cs="Arial"/>
          <w:sz w:val="24"/>
          <w:szCs w:val="24"/>
        </w:rPr>
        <w:t xml:space="preserve"> 0 тыс. рублей;</w:t>
      </w:r>
    </w:p>
    <w:p w:rsidR="00113C87" w:rsidRPr="008E4B43" w:rsidRDefault="00873E3A" w:rsidP="008E4B43">
      <w:pPr>
        <w:jc w:val="both"/>
        <w:rPr>
          <w:rFonts w:ascii="Arial" w:hAnsi="Arial" w:cs="Arial"/>
          <w:sz w:val="24"/>
          <w:szCs w:val="24"/>
        </w:rPr>
      </w:pPr>
      <w:r w:rsidRPr="008E4B43">
        <w:rPr>
          <w:rFonts w:ascii="Arial" w:hAnsi="Arial" w:cs="Arial"/>
          <w:sz w:val="24"/>
          <w:szCs w:val="24"/>
        </w:rPr>
        <w:t>по состоянию на 1 января 2025</w:t>
      </w:r>
      <w:r w:rsidR="00113C87" w:rsidRPr="008E4B43">
        <w:rPr>
          <w:rFonts w:ascii="Arial" w:hAnsi="Arial" w:cs="Arial"/>
          <w:sz w:val="24"/>
          <w:szCs w:val="24"/>
        </w:rPr>
        <w:t xml:space="preserve"> год в размере </w:t>
      </w:r>
      <w:r w:rsidRPr="008E4B43">
        <w:rPr>
          <w:rFonts w:ascii="Arial" w:hAnsi="Arial" w:cs="Arial"/>
          <w:sz w:val="24"/>
          <w:szCs w:val="24"/>
        </w:rPr>
        <w:t xml:space="preserve">160 </w:t>
      </w:r>
      <w:r w:rsidR="00113C87" w:rsidRPr="008E4B43">
        <w:rPr>
          <w:rFonts w:ascii="Arial" w:hAnsi="Arial" w:cs="Arial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107799" w:rsidRPr="008E4B43">
        <w:rPr>
          <w:rFonts w:ascii="Arial" w:hAnsi="Arial" w:cs="Arial"/>
          <w:sz w:val="24"/>
          <w:szCs w:val="24"/>
        </w:rPr>
        <w:t xml:space="preserve">МО «Середкино» </w:t>
      </w:r>
      <w:r w:rsidR="00113C87" w:rsidRPr="008E4B43">
        <w:rPr>
          <w:rFonts w:ascii="Arial" w:hAnsi="Arial" w:cs="Arial"/>
          <w:sz w:val="24"/>
          <w:szCs w:val="24"/>
        </w:rPr>
        <w:t xml:space="preserve">– 0 тыс. рублей;  </w:t>
      </w:r>
    </w:p>
    <w:p w:rsidR="00113C87" w:rsidRPr="008E4B43" w:rsidRDefault="00113C87" w:rsidP="008E4B43">
      <w:pPr>
        <w:jc w:val="both"/>
        <w:rPr>
          <w:rFonts w:ascii="Arial" w:hAnsi="Arial" w:cs="Arial"/>
          <w:sz w:val="24"/>
          <w:szCs w:val="24"/>
        </w:rPr>
      </w:pPr>
      <w:r w:rsidRPr="008E4B43">
        <w:rPr>
          <w:rFonts w:ascii="Arial" w:hAnsi="Arial" w:cs="Arial"/>
          <w:sz w:val="24"/>
          <w:szCs w:val="24"/>
        </w:rPr>
        <w:t xml:space="preserve">по состоянию на 1 января 2025 года в размере </w:t>
      </w:r>
      <w:r w:rsidR="00873E3A" w:rsidRPr="008E4B43">
        <w:rPr>
          <w:rFonts w:ascii="Arial" w:hAnsi="Arial" w:cs="Arial"/>
          <w:sz w:val="24"/>
          <w:szCs w:val="24"/>
        </w:rPr>
        <w:t>240</w:t>
      </w:r>
      <w:r w:rsidRPr="008E4B43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107799" w:rsidRPr="008E4B43">
        <w:rPr>
          <w:rFonts w:ascii="Arial" w:hAnsi="Arial" w:cs="Arial"/>
          <w:sz w:val="24"/>
          <w:szCs w:val="24"/>
        </w:rPr>
        <w:t xml:space="preserve">МО «Середкино» </w:t>
      </w:r>
      <w:r w:rsidRPr="008E4B43">
        <w:rPr>
          <w:rFonts w:ascii="Arial" w:hAnsi="Arial" w:cs="Arial"/>
          <w:sz w:val="24"/>
          <w:szCs w:val="24"/>
        </w:rPr>
        <w:t>– 0 тыс. рублей.</w:t>
      </w: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12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Органам местного самоуправления муниципального образования рекоме</w:t>
      </w:r>
      <w:r w:rsidR="00873E3A" w:rsidRPr="008E4B43">
        <w:rPr>
          <w:rFonts w:ascii="Arial" w:eastAsia="Times New Roman" w:hAnsi="Arial" w:cs="Arial"/>
          <w:sz w:val="24"/>
          <w:szCs w:val="24"/>
        </w:rPr>
        <w:t>ндовано принимать решение в 2023 году и плановых 2024-2025</w:t>
      </w:r>
      <w:r w:rsidRPr="008E4B43">
        <w:rPr>
          <w:rFonts w:ascii="Arial" w:eastAsia="Times New Roman" w:hAnsi="Arial" w:cs="Arial"/>
          <w:sz w:val="24"/>
          <w:szCs w:val="24"/>
        </w:rPr>
        <w:t xml:space="preserve"> гг.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0D2F" w:rsidRPr="008E4B43" w:rsidRDefault="004B0D2F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13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</w:t>
      </w:r>
      <w:r w:rsidRPr="008E4B43">
        <w:rPr>
          <w:rFonts w:ascii="Arial" w:eastAsia="Segoe UI Symbol" w:hAnsi="Arial" w:cs="Arial"/>
          <w:sz w:val="24"/>
          <w:szCs w:val="24"/>
        </w:rPr>
        <w:t>№</w:t>
      </w:r>
      <w:r w:rsidRPr="008E4B43">
        <w:rPr>
          <w:rFonts w:ascii="Arial" w:eastAsia="Times New Roman" w:hAnsi="Arial" w:cs="Arial"/>
          <w:sz w:val="24"/>
          <w:szCs w:val="24"/>
        </w:rPr>
        <w:t xml:space="preserve">135 рекомендовать органу местного самоуправления </w:t>
      </w:r>
      <w:r w:rsidR="00873E3A" w:rsidRPr="008E4B43">
        <w:rPr>
          <w:rFonts w:ascii="Arial" w:eastAsia="Times New Roman" w:hAnsi="Arial" w:cs="Arial"/>
          <w:sz w:val="24"/>
          <w:szCs w:val="24"/>
        </w:rPr>
        <w:t>обеспечить в 2023 году и плановых 2024-2025</w:t>
      </w:r>
      <w:r w:rsidRPr="008E4B43">
        <w:rPr>
          <w:rFonts w:ascii="Arial" w:eastAsia="Times New Roman" w:hAnsi="Arial" w:cs="Arial"/>
          <w:sz w:val="24"/>
          <w:szCs w:val="24"/>
        </w:rPr>
        <w:t xml:space="preserve"> гг. направление на выплату заработной платы в объеме не менее 50 процентов поступающих собственных доходов.</w:t>
      </w:r>
    </w:p>
    <w:p w:rsidR="004B0D2F" w:rsidRPr="008E4B43" w:rsidRDefault="004B0D2F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5074" w:rsidRPr="008E4B43" w:rsidRDefault="00E75C2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14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</w:p>
    <w:p w:rsid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  с использованием лицевых счетов бюджетных средств, открытых в </w:t>
      </w:r>
    </w:p>
    <w:p w:rsidR="008E4B43" w:rsidRDefault="008E4B4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4B43" w:rsidRDefault="008E4B4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4B43" w:rsidRDefault="008E4B43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C15074" w:rsidRPr="008E4B43" w:rsidRDefault="00B77B4E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B0D2F" w:rsidRPr="008E4B43" w:rsidRDefault="004B0D2F" w:rsidP="008E4B43">
      <w:pPr>
        <w:tabs>
          <w:tab w:val="left" w:pos="54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5074" w:rsidRPr="008E4B43" w:rsidRDefault="00E75C23" w:rsidP="008E4B43">
      <w:pPr>
        <w:tabs>
          <w:tab w:val="left" w:pos="54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>Статья   15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15074" w:rsidRPr="008E4B43" w:rsidRDefault="00B77B4E" w:rsidP="008E4B43">
      <w:pPr>
        <w:tabs>
          <w:tab w:val="left" w:pos="5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8E4B43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>образования  вправе</w:t>
      </w:r>
      <w:proofErr w:type="gramEnd"/>
      <w:r w:rsidRPr="008E4B43">
        <w:rPr>
          <w:rFonts w:ascii="Arial" w:eastAsia="Times New Roman" w:hAnsi="Arial" w:cs="Arial"/>
          <w:sz w:val="24"/>
          <w:szCs w:val="24"/>
        </w:rPr>
        <w:t xml:space="preserve"> в ходе исполнения Решения Д</w:t>
      </w:r>
      <w:r w:rsidR="00873E3A" w:rsidRPr="008E4B43">
        <w:rPr>
          <w:rFonts w:ascii="Arial" w:eastAsia="Times New Roman" w:hAnsi="Arial" w:cs="Arial"/>
          <w:sz w:val="24"/>
          <w:szCs w:val="24"/>
        </w:rPr>
        <w:t>умы   «О местном бюджете на 2023 год и плановые 2024-2025</w:t>
      </w:r>
      <w:r w:rsidRPr="008E4B43">
        <w:rPr>
          <w:rFonts w:ascii="Arial" w:eastAsia="Times New Roman" w:hAnsi="Arial" w:cs="Arial"/>
          <w:sz w:val="24"/>
          <w:szCs w:val="24"/>
        </w:rPr>
        <w:t xml:space="preserve"> гг.» вносить изменения в:</w:t>
      </w:r>
    </w:p>
    <w:p w:rsidR="00C15074" w:rsidRPr="008E4B43" w:rsidRDefault="00B77B4E" w:rsidP="008E4B43">
      <w:pPr>
        <w:tabs>
          <w:tab w:val="left" w:pos="54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>Ведомственную  структуру</w:t>
      </w:r>
      <w:proofErr w:type="gramEnd"/>
      <w:r w:rsidRPr="008E4B43">
        <w:rPr>
          <w:rFonts w:ascii="Arial" w:eastAsia="Times New Roman" w:hAnsi="Arial" w:cs="Arial"/>
          <w:sz w:val="24"/>
          <w:szCs w:val="24"/>
        </w:rPr>
        <w:t xml:space="preserve"> расходов местного бюджета – в случае передачи полномочий по финансированию отдельных учреждений, мероприятий или видов расходов;</w:t>
      </w:r>
    </w:p>
    <w:p w:rsidR="008E4B43" w:rsidRDefault="00B77B4E" w:rsidP="008E4B4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          Ведомственную,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проверок, проводимых финансовыми органами Иркутской области, контрольными органами Министерства Финансов Российской Федерации и Счетной палаты Российской Федерации;</w:t>
      </w:r>
    </w:p>
    <w:p w:rsidR="00C15074" w:rsidRPr="008E4B43" w:rsidRDefault="008E4B43" w:rsidP="008E4B4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B77B4E" w:rsidRPr="008E4B43">
        <w:rPr>
          <w:rFonts w:ascii="Arial" w:eastAsia="Times New Roman" w:hAnsi="Arial" w:cs="Arial"/>
          <w:sz w:val="24"/>
          <w:szCs w:val="24"/>
        </w:rPr>
        <w:t>Экономическую структуру расходов местного бюджета – в случае образования в ходе исп</w:t>
      </w:r>
      <w:r w:rsidR="00960218" w:rsidRPr="008E4B43">
        <w:rPr>
          <w:rFonts w:ascii="Arial" w:eastAsia="Times New Roman" w:hAnsi="Arial" w:cs="Arial"/>
          <w:sz w:val="24"/>
          <w:szCs w:val="24"/>
        </w:rPr>
        <w:t>олнения м</w:t>
      </w:r>
      <w:r w:rsidR="00873E3A" w:rsidRPr="008E4B43">
        <w:rPr>
          <w:rFonts w:ascii="Arial" w:eastAsia="Times New Roman" w:hAnsi="Arial" w:cs="Arial"/>
          <w:sz w:val="24"/>
          <w:szCs w:val="24"/>
        </w:rPr>
        <w:t>естного бюджета на 2023 год и плановые 2024-2025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гг.  экономии по отдельным статьям экономической классификации расходов;             </w:t>
      </w:r>
    </w:p>
    <w:p w:rsidR="00C15074" w:rsidRPr="008E4B43" w:rsidRDefault="008E4B43" w:rsidP="008E4B43">
      <w:pPr>
        <w:tabs>
          <w:tab w:val="left" w:pos="5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B77B4E" w:rsidRPr="008E4B43">
        <w:rPr>
          <w:rFonts w:ascii="Arial" w:eastAsia="Times New Roman" w:hAnsi="Arial" w:cs="Arial"/>
          <w:sz w:val="24"/>
          <w:szCs w:val="24"/>
        </w:rPr>
        <w:t>Ведомственную, функциональную и экономическую структуры расходов местного бюджета – на сумму остатков средств м</w:t>
      </w:r>
      <w:r w:rsidR="00873E3A" w:rsidRPr="008E4B43">
        <w:rPr>
          <w:rFonts w:ascii="Arial" w:eastAsia="Times New Roman" w:hAnsi="Arial" w:cs="Arial"/>
          <w:sz w:val="24"/>
          <w:szCs w:val="24"/>
        </w:rPr>
        <w:t>естного бюджета на 1 января 2023 года и плановые 2024-2025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гг. на счетах бюджетополучателей, финансируемых из местного бюджета и в иных случаях, возникающих при исполнении бюджета поселения;</w:t>
      </w:r>
    </w:p>
    <w:p w:rsidR="00C15074" w:rsidRPr="008E4B43" w:rsidRDefault="00B77B4E" w:rsidP="008E4B43">
      <w:pPr>
        <w:tabs>
          <w:tab w:val="left" w:pos="5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          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C15074" w:rsidRPr="008E4B43" w:rsidRDefault="00B77B4E" w:rsidP="008E4B43">
      <w:pPr>
        <w:tabs>
          <w:tab w:val="left" w:pos="54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          Ведомственную, функциональную и экономическую структуры расходов местного бюджета – на суммы средств, выделяемых из местного </w:t>
      </w:r>
      <w:proofErr w:type="gramStart"/>
      <w:r w:rsidRPr="008E4B43">
        <w:rPr>
          <w:rFonts w:ascii="Arial" w:eastAsia="Times New Roman" w:hAnsi="Arial" w:cs="Arial"/>
          <w:sz w:val="24"/>
          <w:szCs w:val="24"/>
        </w:rPr>
        <w:t>бюджета  бюджетополучателям</w:t>
      </w:r>
      <w:proofErr w:type="gramEnd"/>
      <w:r w:rsidRPr="008E4B4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счет средств резервного фонда администрации муниципального образования.</w:t>
      </w:r>
      <w:r w:rsidRPr="008E4B4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0D2F" w:rsidRPr="008E4B43" w:rsidRDefault="00873E3A" w:rsidP="008E4B43">
      <w:pPr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       </w:t>
      </w:r>
    </w:p>
    <w:p w:rsidR="00873E3A" w:rsidRPr="008E4B43" w:rsidRDefault="004B0D2F" w:rsidP="008E4B43">
      <w:pPr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   </w:t>
      </w:r>
      <w:r w:rsidR="005631CF" w:rsidRPr="008E4B43">
        <w:rPr>
          <w:rFonts w:ascii="Arial" w:eastAsia="Times New Roman" w:hAnsi="Arial" w:cs="Arial"/>
          <w:sz w:val="24"/>
          <w:szCs w:val="24"/>
        </w:rPr>
        <w:t xml:space="preserve">    </w:t>
      </w:r>
      <w:r w:rsidR="00E75C23" w:rsidRPr="008E4B43">
        <w:rPr>
          <w:rFonts w:ascii="Arial" w:eastAsia="Times New Roman" w:hAnsi="Arial" w:cs="Arial"/>
          <w:b/>
          <w:sz w:val="24"/>
          <w:szCs w:val="24"/>
        </w:rPr>
        <w:t>Статья 16</w:t>
      </w:r>
      <w:r w:rsidR="00873E3A" w:rsidRPr="008E4B43">
        <w:rPr>
          <w:rFonts w:ascii="Arial" w:eastAsia="Times New Roman" w:hAnsi="Arial" w:cs="Arial"/>
          <w:b/>
          <w:sz w:val="24"/>
          <w:szCs w:val="24"/>
        </w:rPr>
        <w:t>.</w:t>
      </w:r>
      <w:r w:rsidR="00873E3A"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="00873E3A" w:rsidRPr="008E4B43">
        <w:rPr>
          <w:rFonts w:ascii="Arial" w:eastAsia="Times New Roman" w:hAnsi="Arial" w:cs="Arial"/>
          <w:color w:val="000000"/>
          <w:sz w:val="24"/>
          <w:szCs w:val="24"/>
        </w:rPr>
        <w:t xml:space="preserve"> 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«Середкино»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873E3A" w:rsidRPr="008E4B43" w:rsidRDefault="00873E3A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4B43">
        <w:rPr>
          <w:rFonts w:ascii="Arial" w:eastAsia="Times New Roman" w:hAnsi="Arial" w:cs="Arial"/>
          <w:color w:val="000000"/>
          <w:sz w:val="24"/>
          <w:szCs w:val="24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873E3A" w:rsidRPr="008E4B43" w:rsidRDefault="00873E3A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4B43">
        <w:rPr>
          <w:rFonts w:ascii="Arial" w:eastAsia="Times New Roman" w:hAnsi="Arial" w:cs="Arial"/>
          <w:color w:val="000000"/>
          <w:sz w:val="24"/>
          <w:szCs w:val="24"/>
        </w:rPr>
        <w:t>1) авансовые платежи и расчеты по муниципальным контрактам о поставке товаров, выполнении работ, оказании услуг, заключаемым на сумму 90000,0 тыс. рублей и более;</w:t>
      </w:r>
    </w:p>
    <w:p w:rsidR="008E4B43" w:rsidRDefault="00873E3A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4B43">
        <w:rPr>
          <w:rFonts w:ascii="Arial" w:eastAsia="Times New Roman" w:hAnsi="Arial" w:cs="Arial"/>
          <w:color w:val="000000"/>
          <w:sz w:val="24"/>
          <w:szCs w:val="24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сумму 90000,0 тыс. рублей и </w:t>
      </w:r>
    </w:p>
    <w:p w:rsidR="008E4B43" w:rsidRDefault="008E4B43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E4B43" w:rsidRDefault="008E4B43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E4B43" w:rsidRDefault="008E4B43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E4B43" w:rsidRDefault="008E4B43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73E3A" w:rsidRPr="008E4B43" w:rsidRDefault="00873E3A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4B43">
        <w:rPr>
          <w:rFonts w:ascii="Arial" w:eastAsia="Times New Roman" w:hAnsi="Arial" w:cs="Arial"/>
          <w:color w:val="000000"/>
          <w:sz w:val="24"/>
          <w:szCs w:val="24"/>
        </w:rPr>
        <w:t>более бюджетными учреждениями МО «Середкино»,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873E3A" w:rsidRPr="008E4B43" w:rsidRDefault="00873E3A" w:rsidP="008E4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4B43">
        <w:rPr>
          <w:rFonts w:ascii="Arial" w:eastAsia="Times New Roman" w:hAnsi="Arial" w:cs="Arial"/>
          <w:color w:val="000000"/>
          <w:sz w:val="24"/>
          <w:szCs w:val="24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:rsidR="00873E3A" w:rsidRPr="008E4B43" w:rsidRDefault="00873E3A" w:rsidP="008E4B43">
      <w:pPr>
        <w:tabs>
          <w:tab w:val="left" w:pos="54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B0D2F" w:rsidRPr="008E4B43" w:rsidRDefault="004B0D2F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5074" w:rsidRPr="008E4B43" w:rsidRDefault="005631CF" w:rsidP="008E4B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4B43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E75C23" w:rsidRPr="008E4B43">
        <w:rPr>
          <w:rFonts w:ascii="Arial" w:eastAsia="Times New Roman" w:hAnsi="Arial" w:cs="Arial"/>
          <w:b/>
          <w:sz w:val="24"/>
          <w:szCs w:val="24"/>
        </w:rPr>
        <w:t>Статья 17</w:t>
      </w:r>
      <w:r w:rsidR="00B77B4E" w:rsidRPr="008E4B43">
        <w:rPr>
          <w:rFonts w:ascii="Arial" w:eastAsia="Times New Roman" w:hAnsi="Arial" w:cs="Arial"/>
          <w:b/>
          <w:sz w:val="24"/>
          <w:szCs w:val="24"/>
        </w:rPr>
        <w:t>.</w:t>
      </w:r>
    </w:p>
    <w:p w:rsidR="00C15074" w:rsidRPr="008E4B43" w:rsidRDefault="00B77B4E" w:rsidP="008E4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Решение вступает в силу со дня опубликования в издании «Вестник МО «Середкино», но</w:t>
      </w:r>
    </w:p>
    <w:p w:rsidR="00C15074" w:rsidRPr="008E4B43" w:rsidRDefault="00873E3A" w:rsidP="008E4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>не позднее 1 января 2023</w:t>
      </w:r>
      <w:r w:rsidR="00B77B4E" w:rsidRPr="008E4B43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C15074" w:rsidRPr="008E4B43" w:rsidRDefault="00C15074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15074" w:rsidRPr="008E4B43" w:rsidRDefault="00C15074" w:rsidP="008E4B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4B43" w:rsidRPr="008E4B43" w:rsidRDefault="00B77B4E" w:rsidP="008E4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Председатель Думы                                                                        </w:t>
      </w:r>
    </w:p>
    <w:p w:rsidR="00C15074" w:rsidRPr="008E4B43" w:rsidRDefault="00B77B4E" w:rsidP="008E4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4B43">
        <w:rPr>
          <w:rFonts w:ascii="Arial" w:eastAsia="Times New Roman" w:hAnsi="Arial" w:cs="Arial"/>
          <w:sz w:val="24"/>
          <w:szCs w:val="24"/>
        </w:rPr>
        <w:t xml:space="preserve"> И.А.</w:t>
      </w:r>
      <w:r w:rsidR="00873E3A" w:rsidRPr="008E4B43">
        <w:rPr>
          <w:rFonts w:ascii="Arial" w:eastAsia="Times New Roman" w:hAnsi="Arial" w:cs="Arial"/>
          <w:sz w:val="24"/>
          <w:szCs w:val="24"/>
        </w:rPr>
        <w:t xml:space="preserve"> </w:t>
      </w:r>
      <w:r w:rsidRPr="008E4B43">
        <w:rPr>
          <w:rFonts w:ascii="Arial" w:eastAsia="Times New Roman" w:hAnsi="Arial" w:cs="Arial"/>
          <w:sz w:val="24"/>
          <w:szCs w:val="24"/>
        </w:rPr>
        <w:t>Середкина</w:t>
      </w:r>
      <w:bookmarkStart w:id="1" w:name="_GoBack"/>
      <w:bookmarkEnd w:id="1"/>
    </w:p>
    <w:sectPr w:rsidR="00C15074" w:rsidRPr="008E4B43" w:rsidSect="00760FB1">
      <w:pgSz w:w="11906" w:h="16838"/>
      <w:pgMar w:top="0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2347"/>
    <w:multiLevelType w:val="hybridMultilevel"/>
    <w:tmpl w:val="4BAC8CFA"/>
    <w:lvl w:ilvl="0" w:tplc="E1809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107799"/>
    <w:rsid w:val="00113C87"/>
    <w:rsid w:val="001905B9"/>
    <w:rsid w:val="00241369"/>
    <w:rsid w:val="00274306"/>
    <w:rsid w:val="00307B86"/>
    <w:rsid w:val="003F7AE9"/>
    <w:rsid w:val="004A002A"/>
    <w:rsid w:val="004B0D2F"/>
    <w:rsid w:val="005631CF"/>
    <w:rsid w:val="00596186"/>
    <w:rsid w:val="00760FB1"/>
    <w:rsid w:val="007C41E5"/>
    <w:rsid w:val="00873E3A"/>
    <w:rsid w:val="008E4B43"/>
    <w:rsid w:val="00960218"/>
    <w:rsid w:val="009E6E07"/>
    <w:rsid w:val="00B20456"/>
    <w:rsid w:val="00B71CB1"/>
    <w:rsid w:val="00B77B4E"/>
    <w:rsid w:val="00BC1B29"/>
    <w:rsid w:val="00C12566"/>
    <w:rsid w:val="00C15074"/>
    <w:rsid w:val="00C27F99"/>
    <w:rsid w:val="00D002EB"/>
    <w:rsid w:val="00D42518"/>
    <w:rsid w:val="00E75C23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606B"/>
  <w15:docId w15:val="{9A95EE7C-346A-4EAF-810A-E95A979A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4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E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7688-16FF-4012-A57A-DB6ED2EE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4</cp:revision>
  <cp:lastPrinted>2022-11-13T23:15:00Z</cp:lastPrinted>
  <dcterms:created xsi:type="dcterms:W3CDTF">2022-11-11T08:04:00Z</dcterms:created>
  <dcterms:modified xsi:type="dcterms:W3CDTF">2022-12-19T12:43:00Z</dcterms:modified>
</cp:coreProperties>
</file>